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10" w:rsidRDefault="00C21B10" w:rsidP="00C21B10">
      <w:pPr>
        <w:jc w:val="center"/>
        <w:rPr>
          <w:b/>
          <w:sz w:val="28"/>
          <w:szCs w:val="28"/>
        </w:rPr>
      </w:pPr>
      <w:r>
        <w:rPr>
          <w:b/>
          <w:sz w:val="28"/>
          <w:szCs w:val="28"/>
        </w:rPr>
        <w:t>MINUTES OF REGULAR MEETING</w:t>
      </w:r>
    </w:p>
    <w:p w:rsidR="00C21B10" w:rsidRDefault="00C21B10" w:rsidP="00C21B10">
      <w:pPr>
        <w:jc w:val="center"/>
        <w:rPr>
          <w:b/>
          <w:sz w:val="28"/>
          <w:szCs w:val="28"/>
        </w:rPr>
      </w:pPr>
      <w:r>
        <w:rPr>
          <w:b/>
          <w:sz w:val="28"/>
          <w:szCs w:val="28"/>
        </w:rPr>
        <w:t>WATERWOOD MUNICIPAL UTILITY DISTRICT NO.1</w:t>
      </w:r>
    </w:p>
    <w:p w:rsidR="00C21B10" w:rsidRDefault="00C21B10" w:rsidP="00C21B10">
      <w:pPr>
        <w:jc w:val="center"/>
        <w:rPr>
          <w:b/>
          <w:sz w:val="28"/>
          <w:szCs w:val="28"/>
        </w:rPr>
      </w:pPr>
    </w:p>
    <w:p w:rsidR="00C21B10" w:rsidRDefault="00C21B10" w:rsidP="00C21B10">
      <w:pPr>
        <w:spacing w:after="0"/>
        <w:rPr>
          <w:sz w:val="28"/>
          <w:szCs w:val="28"/>
        </w:rPr>
      </w:pPr>
      <w:r>
        <w:rPr>
          <w:sz w:val="28"/>
          <w:szCs w:val="28"/>
        </w:rPr>
        <w:t xml:space="preserve">The Board of Directors of the Waterwood Municipal Utility District No. 1 of </w:t>
      </w:r>
    </w:p>
    <w:p w:rsidR="00C21B10" w:rsidRDefault="00C21B10" w:rsidP="00C21B10">
      <w:pPr>
        <w:spacing w:after="0"/>
        <w:rPr>
          <w:sz w:val="28"/>
          <w:szCs w:val="28"/>
        </w:rPr>
      </w:pPr>
      <w:r>
        <w:rPr>
          <w:sz w:val="28"/>
          <w:szCs w:val="28"/>
        </w:rPr>
        <w:t xml:space="preserve">San Jacinto County, Texas, met in regular session, open to the public, at the Waterwood Improvement Association building, inside the District on Friday, </w:t>
      </w:r>
    </w:p>
    <w:p w:rsidR="00C21B10" w:rsidRDefault="00CD20DC" w:rsidP="00C21B10">
      <w:pPr>
        <w:spacing w:after="0"/>
        <w:rPr>
          <w:sz w:val="28"/>
          <w:szCs w:val="28"/>
        </w:rPr>
      </w:pPr>
      <w:r>
        <w:rPr>
          <w:sz w:val="28"/>
          <w:szCs w:val="28"/>
        </w:rPr>
        <w:t>April 21</w:t>
      </w:r>
      <w:bookmarkStart w:id="0" w:name="_GoBack"/>
      <w:bookmarkEnd w:id="0"/>
      <w:r w:rsidR="00C21B10">
        <w:rPr>
          <w:sz w:val="28"/>
          <w:szCs w:val="28"/>
        </w:rPr>
        <w:t xml:space="preserve">, 2017. The roll was called of the duly constituted officers and members of the Board, to-wit: </w:t>
      </w:r>
    </w:p>
    <w:p w:rsidR="00C21B10" w:rsidRDefault="00C21B10" w:rsidP="00C21B10">
      <w:pPr>
        <w:spacing w:after="0"/>
        <w:jc w:val="both"/>
        <w:rPr>
          <w:sz w:val="28"/>
          <w:szCs w:val="28"/>
        </w:rPr>
      </w:pPr>
    </w:p>
    <w:p w:rsidR="00C21B10" w:rsidRDefault="00C21B10" w:rsidP="00C21B10">
      <w:pPr>
        <w:spacing w:after="0"/>
        <w:jc w:val="both"/>
        <w:rPr>
          <w:sz w:val="28"/>
          <w:szCs w:val="28"/>
        </w:rPr>
      </w:pPr>
      <w:r>
        <w:rPr>
          <w:sz w:val="28"/>
          <w:szCs w:val="28"/>
        </w:rPr>
        <w:t xml:space="preserve">                                         Marty Cristofaro           President</w:t>
      </w:r>
    </w:p>
    <w:p w:rsidR="00C21B10" w:rsidRDefault="00C21B10" w:rsidP="00C21B10">
      <w:pPr>
        <w:spacing w:after="0"/>
        <w:jc w:val="both"/>
        <w:rPr>
          <w:sz w:val="28"/>
          <w:szCs w:val="28"/>
        </w:rPr>
      </w:pPr>
      <w:r>
        <w:rPr>
          <w:sz w:val="28"/>
          <w:szCs w:val="28"/>
        </w:rPr>
        <w:t xml:space="preserve">                                         Eric Cooper                    Vice President</w:t>
      </w:r>
    </w:p>
    <w:p w:rsidR="00C21B10" w:rsidRDefault="00C21B10" w:rsidP="00C21B10">
      <w:pPr>
        <w:spacing w:after="0"/>
        <w:jc w:val="both"/>
        <w:rPr>
          <w:sz w:val="28"/>
          <w:szCs w:val="28"/>
        </w:rPr>
      </w:pPr>
      <w:r>
        <w:rPr>
          <w:sz w:val="28"/>
          <w:szCs w:val="28"/>
        </w:rPr>
        <w:t xml:space="preserve">                                         Al Goldsmith                  Secretary</w:t>
      </w:r>
    </w:p>
    <w:p w:rsidR="00C21B10" w:rsidRDefault="00C21B10" w:rsidP="00C21B10">
      <w:pPr>
        <w:spacing w:after="0"/>
        <w:jc w:val="both"/>
        <w:rPr>
          <w:sz w:val="28"/>
          <w:szCs w:val="28"/>
        </w:rPr>
      </w:pPr>
      <w:r>
        <w:rPr>
          <w:sz w:val="28"/>
          <w:szCs w:val="28"/>
        </w:rPr>
        <w:t xml:space="preserve">                                         Lynn Spencer                 Director</w:t>
      </w:r>
    </w:p>
    <w:p w:rsidR="00C21B10" w:rsidRDefault="00C21B10" w:rsidP="00C21B10">
      <w:pPr>
        <w:spacing w:after="0"/>
        <w:jc w:val="both"/>
        <w:rPr>
          <w:sz w:val="28"/>
          <w:szCs w:val="28"/>
        </w:rPr>
      </w:pPr>
      <w:r>
        <w:rPr>
          <w:sz w:val="28"/>
          <w:szCs w:val="28"/>
        </w:rPr>
        <w:t xml:space="preserve">                                         Roy Knapp</w:t>
      </w:r>
      <w:r>
        <w:rPr>
          <w:sz w:val="28"/>
          <w:szCs w:val="28"/>
        </w:rPr>
        <w:tab/>
        <w:t xml:space="preserve">              Director</w:t>
      </w:r>
    </w:p>
    <w:p w:rsidR="00C21B10" w:rsidRDefault="00C21B10" w:rsidP="00C21B10">
      <w:pPr>
        <w:spacing w:after="0"/>
        <w:ind w:left="1440"/>
        <w:rPr>
          <w:sz w:val="28"/>
          <w:szCs w:val="28"/>
        </w:rPr>
      </w:pPr>
    </w:p>
    <w:p w:rsidR="00C21B10" w:rsidRDefault="00C21B10" w:rsidP="00C21B10">
      <w:pPr>
        <w:spacing w:after="0"/>
        <w:ind w:left="1440"/>
        <w:rPr>
          <w:sz w:val="28"/>
          <w:szCs w:val="28"/>
        </w:rPr>
      </w:pPr>
    </w:p>
    <w:p w:rsidR="00C21B10" w:rsidRPr="00F76B8C" w:rsidRDefault="00C21B10" w:rsidP="00C21B10">
      <w:pPr>
        <w:spacing w:after="0"/>
        <w:rPr>
          <w:b/>
          <w:sz w:val="28"/>
          <w:szCs w:val="28"/>
        </w:rPr>
      </w:pPr>
      <w:r w:rsidRPr="00F76B8C">
        <w:rPr>
          <w:b/>
          <w:sz w:val="28"/>
          <w:szCs w:val="28"/>
        </w:rPr>
        <w:t>1. CALL TO ORDER AND WELCOME GUESTS</w:t>
      </w:r>
    </w:p>
    <w:p w:rsidR="00C21B10" w:rsidRDefault="002311D6" w:rsidP="00C21B10">
      <w:pPr>
        <w:spacing w:after="0"/>
        <w:rPr>
          <w:sz w:val="28"/>
          <w:szCs w:val="28"/>
        </w:rPr>
      </w:pPr>
      <w:r>
        <w:rPr>
          <w:sz w:val="28"/>
          <w:szCs w:val="28"/>
        </w:rPr>
        <w:t xml:space="preserve">All Board members were present, </w:t>
      </w:r>
      <w:r w:rsidR="00C21B10">
        <w:rPr>
          <w:sz w:val="28"/>
          <w:szCs w:val="28"/>
        </w:rPr>
        <w:t xml:space="preserve">thus constituting a quorum.  Also present were, Robert Metz, </w:t>
      </w:r>
      <w:r>
        <w:rPr>
          <w:sz w:val="28"/>
          <w:szCs w:val="28"/>
        </w:rPr>
        <w:t>Allen Jenkins, John Charlton and Anita Treadway</w:t>
      </w:r>
      <w:r w:rsidR="00C21B10">
        <w:rPr>
          <w:sz w:val="28"/>
          <w:szCs w:val="28"/>
        </w:rPr>
        <w:t xml:space="preserve"> to order at 4:00 p.m. and welcomed visitors.</w:t>
      </w:r>
    </w:p>
    <w:p w:rsidR="00C21B10" w:rsidRDefault="00C21B10" w:rsidP="00C21B10">
      <w:pPr>
        <w:spacing w:after="0"/>
        <w:rPr>
          <w:sz w:val="28"/>
          <w:szCs w:val="28"/>
        </w:rPr>
      </w:pPr>
    </w:p>
    <w:p w:rsidR="00C21B10" w:rsidRPr="00780698" w:rsidRDefault="00C21B10" w:rsidP="00C21B10">
      <w:pPr>
        <w:spacing w:after="0"/>
        <w:rPr>
          <w:sz w:val="28"/>
          <w:szCs w:val="28"/>
        </w:rPr>
      </w:pPr>
    </w:p>
    <w:p w:rsidR="00C21B10" w:rsidRDefault="00C21B10" w:rsidP="00C21B10">
      <w:pPr>
        <w:spacing w:after="0"/>
        <w:rPr>
          <w:sz w:val="28"/>
          <w:szCs w:val="28"/>
        </w:rPr>
      </w:pPr>
      <w:r>
        <w:rPr>
          <w:b/>
          <w:sz w:val="28"/>
          <w:szCs w:val="28"/>
          <w:u w:val="single"/>
        </w:rPr>
        <w:t>2. APPROVAL OF CONSENT AGENDA ITEMS</w:t>
      </w:r>
    </w:p>
    <w:p w:rsidR="00C21B10" w:rsidRDefault="00C21B10" w:rsidP="00C21B10">
      <w:pPr>
        <w:spacing w:after="0"/>
        <w:rPr>
          <w:sz w:val="28"/>
          <w:szCs w:val="28"/>
        </w:rPr>
      </w:pPr>
    </w:p>
    <w:p w:rsidR="00C21B10" w:rsidRPr="00EE4564" w:rsidRDefault="00C21B10" w:rsidP="00C21B10">
      <w:pPr>
        <w:spacing w:after="0"/>
        <w:rPr>
          <w:b/>
          <w:sz w:val="28"/>
          <w:szCs w:val="28"/>
        </w:rPr>
      </w:pPr>
      <w:r w:rsidRPr="003852DC">
        <w:rPr>
          <w:b/>
          <w:sz w:val="28"/>
          <w:szCs w:val="28"/>
        </w:rPr>
        <w:t>A</w:t>
      </w:r>
      <w:r>
        <w:rPr>
          <w:sz w:val="28"/>
          <w:szCs w:val="28"/>
        </w:rPr>
        <w:t xml:space="preserve">. </w:t>
      </w:r>
      <w:r w:rsidRPr="00EE4564">
        <w:rPr>
          <w:b/>
          <w:sz w:val="28"/>
          <w:szCs w:val="28"/>
        </w:rPr>
        <w:t>MIN</w:t>
      </w:r>
      <w:r>
        <w:rPr>
          <w:b/>
          <w:sz w:val="28"/>
          <w:szCs w:val="28"/>
        </w:rPr>
        <w:t>UTES</w:t>
      </w:r>
      <w:r w:rsidRPr="00EE4564">
        <w:rPr>
          <w:b/>
          <w:sz w:val="28"/>
          <w:szCs w:val="28"/>
        </w:rPr>
        <w:t xml:space="preserve"> OF THE REGULAR MEETING</w:t>
      </w:r>
    </w:p>
    <w:p w:rsidR="00C21B10" w:rsidRDefault="00C21B10" w:rsidP="00C21B10">
      <w:pPr>
        <w:spacing w:after="0"/>
        <w:rPr>
          <w:sz w:val="28"/>
          <w:szCs w:val="28"/>
        </w:rPr>
      </w:pPr>
      <w:r>
        <w:rPr>
          <w:sz w:val="28"/>
          <w:szCs w:val="28"/>
        </w:rPr>
        <w:t xml:space="preserve">Al </w:t>
      </w:r>
      <w:r w:rsidR="002311D6">
        <w:rPr>
          <w:sz w:val="28"/>
          <w:szCs w:val="28"/>
        </w:rPr>
        <w:t>Goldsmith moved to approve the m</w:t>
      </w:r>
      <w:r>
        <w:rPr>
          <w:sz w:val="28"/>
          <w:szCs w:val="28"/>
        </w:rPr>
        <w:t xml:space="preserve">inutes of the March 17, 2017 </w:t>
      </w:r>
      <w:r w:rsidR="002311D6">
        <w:rPr>
          <w:sz w:val="28"/>
          <w:szCs w:val="28"/>
        </w:rPr>
        <w:t>meeting.</w:t>
      </w:r>
    </w:p>
    <w:p w:rsidR="00C21B10" w:rsidRDefault="00C21B10" w:rsidP="00C21B10">
      <w:pPr>
        <w:spacing w:after="0"/>
        <w:rPr>
          <w:sz w:val="28"/>
          <w:szCs w:val="28"/>
        </w:rPr>
      </w:pPr>
      <w:r>
        <w:rPr>
          <w:sz w:val="28"/>
          <w:szCs w:val="28"/>
        </w:rPr>
        <w:t>Eric Cooper seconded the motion to accept the minutes.  The motion unanimously carried.</w:t>
      </w:r>
    </w:p>
    <w:p w:rsidR="00C21B10" w:rsidRDefault="00C21B10" w:rsidP="00C21B10">
      <w:pPr>
        <w:spacing w:after="0"/>
        <w:rPr>
          <w:b/>
          <w:sz w:val="28"/>
          <w:szCs w:val="28"/>
        </w:rPr>
      </w:pPr>
      <w:r w:rsidRPr="003852DC">
        <w:rPr>
          <w:b/>
          <w:sz w:val="28"/>
          <w:szCs w:val="28"/>
        </w:rPr>
        <w:t>B</w:t>
      </w:r>
      <w:r>
        <w:rPr>
          <w:sz w:val="28"/>
          <w:szCs w:val="28"/>
        </w:rPr>
        <w:t xml:space="preserve">. </w:t>
      </w:r>
      <w:r w:rsidRPr="00EE4564">
        <w:rPr>
          <w:b/>
          <w:sz w:val="28"/>
          <w:szCs w:val="28"/>
        </w:rPr>
        <w:t>FINANCIAL REPORT</w:t>
      </w:r>
    </w:p>
    <w:p w:rsidR="00C21B10" w:rsidRDefault="002311D6" w:rsidP="00C21B10">
      <w:pPr>
        <w:spacing w:after="0"/>
        <w:rPr>
          <w:sz w:val="28"/>
          <w:szCs w:val="28"/>
        </w:rPr>
      </w:pPr>
      <w:r>
        <w:rPr>
          <w:sz w:val="28"/>
          <w:szCs w:val="28"/>
        </w:rPr>
        <w:t xml:space="preserve">Eric Cooper made a motion to approve the financial report. Lynn Spencer </w:t>
      </w:r>
      <w:r w:rsidR="00C21B10">
        <w:rPr>
          <w:sz w:val="28"/>
          <w:szCs w:val="28"/>
        </w:rPr>
        <w:t xml:space="preserve"> seconded the motion. The motion unanimously carried.</w:t>
      </w:r>
    </w:p>
    <w:p w:rsidR="00C21B10" w:rsidRDefault="00C21B10" w:rsidP="00C21B10">
      <w:pPr>
        <w:spacing w:after="0"/>
        <w:rPr>
          <w:b/>
          <w:sz w:val="28"/>
          <w:szCs w:val="28"/>
        </w:rPr>
      </w:pPr>
    </w:p>
    <w:p w:rsidR="002311D6" w:rsidRDefault="002311D6" w:rsidP="00C21B10">
      <w:pPr>
        <w:spacing w:after="0"/>
        <w:rPr>
          <w:b/>
          <w:sz w:val="28"/>
          <w:szCs w:val="28"/>
        </w:rPr>
      </w:pPr>
    </w:p>
    <w:p w:rsidR="00C21B10" w:rsidRPr="00EE4564" w:rsidRDefault="00C21B10" w:rsidP="00C21B10">
      <w:pPr>
        <w:spacing w:after="0"/>
        <w:rPr>
          <w:sz w:val="28"/>
          <w:szCs w:val="28"/>
        </w:rPr>
      </w:pPr>
      <w:r w:rsidRPr="003852DC">
        <w:rPr>
          <w:b/>
          <w:sz w:val="28"/>
          <w:szCs w:val="28"/>
        </w:rPr>
        <w:lastRenderedPageBreak/>
        <w:t>C</w:t>
      </w:r>
      <w:r>
        <w:rPr>
          <w:sz w:val="28"/>
          <w:szCs w:val="28"/>
        </w:rPr>
        <w:t xml:space="preserve">. </w:t>
      </w:r>
      <w:r w:rsidRPr="00EE4564">
        <w:rPr>
          <w:b/>
          <w:sz w:val="28"/>
          <w:szCs w:val="28"/>
        </w:rPr>
        <w:t>PAYMENT OF BILLS</w:t>
      </w:r>
    </w:p>
    <w:p w:rsidR="00C21B10" w:rsidRDefault="00C21B10" w:rsidP="00C21B10">
      <w:pPr>
        <w:spacing w:after="0"/>
        <w:rPr>
          <w:sz w:val="28"/>
          <w:szCs w:val="28"/>
        </w:rPr>
      </w:pPr>
      <w:r>
        <w:rPr>
          <w:sz w:val="28"/>
          <w:szCs w:val="28"/>
        </w:rPr>
        <w:t xml:space="preserve"> </w:t>
      </w:r>
      <w:r w:rsidR="002311D6">
        <w:rPr>
          <w:sz w:val="28"/>
          <w:szCs w:val="28"/>
        </w:rPr>
        <w:t xml:space="preserve">Al Goldsmith </w:t>
      </w:r>
      <w:r>
        <w:rPr>
          <w:sz w:val="28"/>
          <w:szCs w:val="28"/>
        </w:rPr>
        <w:t xml:space="preserve">made a motion to approve the payment of the bills. </w:t>
      </w:r>
      <w:r w:rsidR="002311D6">
        <w:rPr>
          <w:sz w:val="28"/>
          <w:szCs w:val="28"/>
        </w:rPr>
        <w:t>Lynn Spencer</w:t>
      </w:r>
      <w:r>
        <w:rPr>
          <w:sz w:val="28"/>
          <w:szCs w:val="28"/>
        </w:rPr>
        <w:t xml:space="preserve"> seconded the motion. The motion unanimously carried. </w:t>
      </w:r>
    </w:p>
    <w:p w:rsidR="00C21B10" w:rsidRDefault="00C21B10" w:rsidP="00C21B10">
      <w:pPr>
        <w:spacing w:after="0"/>
        <w:rPr>
          <w:sz w:val="28"/>
          <w:szCs w:val="28"/>
        </w:rPr>
      </w:pPr>
    </w:p>
    <w:p w:rsidR="00C21B10" w:rsidRPr="00F76B8C" w:rsidRDefault="00C21B10" w:rsidP="00C21B10">
      <w:pPr>
        <w:spacing w:after="0"/>
        <w:rPr>
          <w:sz w:val="28"/>
          <w:szCs w:val="28"/>
        </w:rPr>
      </w:pPr>
      <w:r w:rsidRPr="003852DC">
        <w:rPr>
          <w:b/>
          <w:sz w:val="28"/>
          <w:szCs w:val="28"/>
        </w:rPr>
        <w:t>D</w:t>
      </w:r>
      <w:r>
        <w:rPr>
          <w:sz w:val="28"/>
          <w:szCs w:val="28"/>
        </w:rPr>
        <w:t xml:space="preserve">. </w:t>
      </w:r>
      <w:r w:rsidRPr="00F76B8C">
        <w:rPr>
          <w:b/>
          <w:sz w:val="28"/>
          <w:szCs w:val="28"/>
        </w:rPr>
        <w:t>TAX COLLECTOR REPORT</w:t>
      </w:r>
    </w:p>
    <w:p w:rsidR="00C21B10" w:rsidRDefault="00C21B10" w:rsidP="00C21B10">
      <w:pPr>
        <w:spacing w:after="0"/>
        <w:rPr>
          <w:sz w:val="28"/>
          <w:szCs w:val="28"/>
        </w:rPr>
      </w:pPr>
      <w:r>
        <w:rPr>
          <w:sz w:val="28"/>
          <w:szCs w:val="28"/>
        </w:rPr>
        <w:t xml:space="preserve"> </w:t>
      </w:r>
      <w:r w:rsidR="002311D6">
        <w:rPr>
          <w:sz w:val="28"/>
          <w:szCs w:val="28"/>
        </w:rPr>
        <w:t>Lynn Spencer</w:t>
      </w:r>
      <w:r>
        <w:rPr>
          <w:sz w:val="28"/>
          <w:szCs w:val="28"/>
        </w:rPr>
        <w:t xml:space="preserve"> made a motion to accept the Tax Collector’s report. Eric Cooper seconded. The motion unanimously carried.</w:t>
      </w:r>
    </w:p>
    <w:p w:rsidR="00C21B10" w:rsidRDefault="00C21B10" w:rsidP="00C21B10">
      <w:pPr>
        <w:spacing w:after="0"/>
        <w:rPr>
          <w:sz w:val="28"/>
          <w:szCs w:val="28"/>
        </w:rPr>
      </w:pPr>
    </w:p>
    <w:p w:rsidR="00C21B10" w:rsidRDefault="00C21B10" w:rsidP="00C21B10">
      <w:pPr>
        <w:spacing w:after="0"/>
        <w:rPr>
          <w:sz w:val="28"/>
          <w:szCs w:val="28"/>
        </w:rPr>
      </w:pPr>
    </w:p>
    <w:p w:rsidR="00C21B10" w:rsidRDefault="00C21B10" w:rsidP="00C21B10">
      <w:pPr>
        <w:spacing w:after="0"/>
        <w:rPr>
          <w:b/>
          <w:sz w:val="28"/>
          <w:szCs w:val="28"/>
          <w:u w:val="single"/>
        </w:rPr>
      </w:pPr>
      <w:r>
        <w:rPr>
          <w:b/>
          <w:sz w:val="28"/>
          <w:szCs w:val="28"/>
          <w:u w:val="single"/>
        </w:rPr>
        <w:t xml:space="preserve">3. </w:t>
      </w:r>
      <w:r w:rsidRPr="0058783C">
        <w:rPr>
          <w:b/>
          <w:sz w:val="28"/>
          <w:szCs w:val="28"/>
          <w:u w:val="single"/>
        </w:rPr>
        <w:t>DIRECTOR MATTERS</w:t>
      </w:r>
    </w:p>
    <w:p w:rsidR="00C21B10" w:rsidRDefault="002311D6" w:rsidP="00C21B10">
      <w:pPr>
        <w:spacing w:after="0"/>
        <w:rPr>
          <w:sz w:val="28"/>
          <w:szCs w:val="28"/>
        </w:rPr>
      </w:pPr>
      <w:r>
        <w:rPr>
          <w:sz w:val="28"/>
          <w:szCs w:val="28"/>
        </w:rPr>
        <w:t>Marty Cristofaro asked for permission to move forward with discussions of supplying the water to Emerald Estates. Allen Jenkins with Severn Trent discussed some possible ways to supply water to Emerald Estates without much liability</w:t>
      </w:r>
      <w:r w:rsidR="00C21B10">
        <w:rPr>
          <w:sz w:val="28"/>
          <w:szCs w:val="28"/>
        </w:rPr>
        <w:t xml:space="preserve">. </w:t>
      </w:r>
      <w:r>
        <w:rPr>
          <w:sz w:val="28"/>
          <w:szCs w:val="28"/>
        </w:rPr>
        <w:t>Eric Cooper made the motion to have Marty Cristofaro move forward</w:t>
      </w:r>
      <w:r w:rsidR="003922C8">
        <w:rPr>
          <w:sz w:val="28"/>
          <w:szCs w:val="28"/>
        </w:rPr>
        <w:t xml:space="preserve"> with </w:t>
      </w:r>
      <w:r w:rsidR="004E5175">
        <w:rPr>
          <w:sz w:val="28"/>
          <w:szCs w:val="28"/>
        </w:rPr>
        <w:t>discussions. Lynn</w:t>
      </w:r>
      <w:r w:rsidR="00C21B10">
        <w:rPr>
          <w:sz w:val="28"/>
          <w:szCs w:val="28"/>
        </w:rPr>
        <w:t xml:space="preserve"> Spencer seconded the motion. The motion unanimously carried.</w:t>
      </w:r>
    </w:p>
    <w:p w:rsidR="00C21B10" w:rsidRDefault="00C21B10" w:rsidP="00C21B10">
      <w:pPr>
        <w:spacing w:after="0"/>
        <w:rPr>
          <w:sz w:val="28"/>
          <w:szCs w:val="28"/>
        </w:rPr>
      </w:pPr>
    </w:p>
    <w:p w:rsidR="00C21B10" w:rsidRDefault="00C21B10" w:rsidP="00C21B10">
      <w:pPr>
        <w:spacing w:after="0"/>
        <w:rPr>
          <w:b/>
          <w:sz w:val="28"/>
          <w:szCs w:val="28"/>
          <w:u w:val="single"/>
        </w:rPr>
      </w:pPr>
      <w:r>
        <w:rPr>
          <w:b/>
          <w:sz w:val="28"/>
          <w:szCs w:val="28"/>
          <w:u w:val="single"/>
        </w:rPr>
        <w:t xml:space="preserve"> </w:t>
      </w:r>
      <w:r w:rsidR="003922C8">
        <w:rPr>
          <w:b/>
          <w:sz w:val="28"/>
          <w:szCs w:val="28"/>
          <w:u w:val="single"/>
        </w:rPr>
        <w:t>5</w:t>
      </w:r>
      <w:r>
        <w:rPr>
          <w:b/>
          <w:sz w:val="28"/>
          <w:szCs w:val="28"/>
          <w:u w:val="single"/>
        </w:rPr>
        <w:t>. OPERATORS REPORT</w:t>
      </w:r>
    </w:p>
    <w:p w:rsidR="00C21B10" w:rsidRDefault="00C21B10" w:rsidP="00C21B10">
      <w:pPr>
        <w:spacing w:after="0"/>
        <w:rPr>
          <w:sz w:val="28"/>
          <w:szCs w:val="28"/>
        </w:rPr>
      </w:pPr>
      <w:r>
        <w:rPr>
          <w:sz w:val="28"/>
          <w:szCs w:val="28"/>
        </w:rPr>
        <w:t xml:space="preserve">Allen Jenkins with Severn Trent gave the operators report. </w:t>
      </w:r>
      <w:r w:rsidR="003922C8">
        <w:rPr>
          <w:sz w:val="28"/>
          <w:szCs w:val="28"/>
        </w:rPr>
        <w:t xml:space="preserve"> He said the pump on Doral needed to be repaired and was given approval to spend $1400.00 to have it repaired. He spoke about a flushing plan and that he will try to let people know when it will be done. It should be done the third week of the month.  We will find ways to let all the people know.</w:t>
      </w:r>
    </w:p>
    <w:p w:rsidR="00C21B10" w:rsidRDefault="00C21B10" w:rsidP="00C21B10">
      <w:pPr>
        <w:spacing w:after="0"/>
        <w:rPr>
          <w:sz w:val="28"/>
          <w:szCs w:val="28"/>
        </w:rPr>
      </w:pPr>
      <w:r>
        <w:rPr>
          <w:sz w:val="28"/>
          <w:szCs w:val="28"/>
        </w:rPr>
        <w:t>Al Goldsmith made a motion to approve the operator’s report.  Lynn Spencer seconded the motion. The motion carried unanimously.</w:t>
      </w:r>
    </w:p>
    <w:p w:rsidR="003922C8" w:rsidRDefault="003922C8" w:rsidP="00C21B10">
      <w:pPr>
        <w:spacing w:after="0"/>
        <w:rPr>
          <w:sz w:val="28"/>
          <w:szCs w:val="28"/>
        </w:rPr>
      </w:pPr>
    </w:p>
    <w:p w:rsidR="003922C8" w:rsidRDefault="003922C8" w:rsidP="00C21B10">
      <w:pPr>
        <w:spacing w:after="0"/>
        <w:rPr>
          <w:sz w:val="28"/>
          <w:szCs w:val="28"/>
        </w:rPr>
      </w:pPr>
      <w:r>
        <w:rPr>
          <w:sz w:val="28"/>
          <w:szCs w:val="28"/>
        </w:rPr>
        <w:t>Robert Metz gave his report.  There was talk of using Roundup only in certain areas.  The fire hydrants will be started soon.</w:t>
      </w:r>
    </w:p>
    <w:p w:rsidR="00C21B10" w:rsidRDefault="00C21B10" w:rsidP="00C21B10">
      <w:pPr>
        <w:spacing w:after="0"/>
        <w:rPr>
          <w:sz w:val="28"/>
          <w:szCs w:val="28"/>
        </w:rPr>
      </w:pPr>
    </w:p>
    <w:p w:rsidR="00C21B10" w:rsidRDefault="00C21B10" w:rsidP="00C21B10">
      <w:pPr>
        <w:spacing w:after="0"/>
        <w:rPr>
          <w:b/>
          <w:sz w:val="28"/>
          <w:szCs w:val="28"/>
          <w:u w:val="single"/>
        </w:rPr>
      </w:pPr>
      <w:r>
        <w:rPr>
          <w:b/>
          <w:sz w:val="28"/>
          <w:szCs w:val="28"/>
          <w:u w:val="single"/>
        </w:rPr>
        <w:t>6. PUBLIC COMMENTS</w:t>
      </w:r>
    </w:p>
    <w:p w:rsidR="00C21B10" w:rsidRDefault="003922C8" w:rsidP="00C21B10">
      <w:pPr>
        <w:spacing w:after="0"/>
        <w:rPr>
          <w:sz w:val="28"/>
          <w:szCs w:val="28"/>
        </w:rPr>
      </w:pPr>
      <w:r>
        <w:rPr>
          <w:sz w:val="28"/>
          <w:szCs w:val="28"/>
        </w:rPr>
        <w:t>John Charlton spoke about MUD’s responsibility with the grinder pumps.  He also talked about the 164 lots that WIA owns in Park Forest and that MUD may want to block the water to that area.  Joe Moore has a map of the lots owned by WIA.</w:t>
      </w:r>
    </w:p>
    <w:p w:rsidR="003922C8" w:rsidRDefault="00170607" w:rsidP="00C21B10">
      <w:pPr>
        <w:spacing w:after="0"/>
        <w:rPr>
          <w:sz w:val="28"/>
          <w:szCs w:val="28"/>
        </w:rPr>
      </w:pPr>
      <w:r>
        <w:rPr>
          <w:sz w:val="28"/>
          <w:szCs w:val="28"/>
        </w:rPr>
        <w:t>There was talk about the VFD in Waterwood.</w:t>
      </w:r>
    </w:p>
    <w:p w:rsidR="00170607" w:rsidRDefault="00170607" w:rsidP="00C21B10">
      <w:pPr>
        <w:spacing w:after="0"/>
        <w:rPr>
          <w:sz w:val="28"/>
          <w:szCs w:val="28"/>
        </w:rPr>
      </w:pPr>
    </w:p>
    <w:p w:rsidR="00170607" w:rsidRDefault="00170607" w:rsidP="00C21B10">
      <w:pPr>
        <w:spacing w:after="0"/>
        <w:rPr>
          <w:sz w:val="28"/>
          <w:szCs w:val="28"/>
        </w:rPr>
      </w:pPr>
    </w:p>
    <w:p w:rsidR="00C21B10" w:rsidRDefault="00C21B10" w:rsidP="00C21B10">
      <w:pPr>
        <w:spacing w:after="0"/>
        <w:rPr>
          <w:b/>
          <w:sz w:val="28"/>
          <w:szCs w:val="28"/>
        </w:rPr>
      </w:pPr>
      <w:r w:rsidRPr="0071346B">
        <w:rPr>
          <w:b/>
          <w:sz w:val="28"/>
          <w:szCs w:val="28"/>
        </w:rPr>
        <w:lastRenderedPageBreak/>
        <w:t>7. ADJOURN</w:t>
      </w:r>
    </w:p>
    <w:p w:rsidR="00C21B10" w:rsidRDefault="00C21B10" w:rsidP="00C21B10">
      <w:pPr>
        <w:spacing w:after="0"/>
        <w:rPr>
          <w:sz w:val="28"/>
          <w:szCs w:val="28"/>
        </w:rPr>
      </w:pPr>
      <w:r>
        <w:rPr>
          <w:sz w:val="28"/>
          <w:szCs w:val="28"/>
        </w:rPr>
        <w:t xml:space="preserve"> Al Goldsmith made a motion to adjourn. Eric Cooper seconded the motion. The motion unanimously carried.</w:t>
      </w:r>
    </w:p>
    <w:p w:rsidR="00C21B10" w:rsidRDefault="00C21B10" w:rsidP="00C21B10">
      <w:pPr>
        <w:spacing w:after="0"/>
        <w:rPr>
          <w:sz w:val="28"/>
          <w:szCs w:val="28"/>
        </w:rPr>
      </w:pPr>
    </w:p>
    <w:p w:rsidR="00C21B10" w:rsidRDefault="00C21B10" w:rsidP="00C21B10">
      <w:pPr>
        <w:spacing w:after="0"/>
        <w:rPr>
          <w:sz w:val="28"/>
          <w:szCs w:val="28"/>
        </w:rPr>
      </w:pPr>
    </w:p>
    <w:p w:rsidR="00C21B10" w:rsidRDefault="00C21B10" w:rsidP="00C21B10">
      <w:pPr>
        <w:rPr>
          <w:sz w:val="28"/>
          <w:szCs w:val="28"/>
        </w:rPr>
      </w:pPr>
      <w:r>
        <w:rPr>
          <w:sz w:val="28"/>
          <w:szCs w:val="28"/>
        </w:rPr>
        <w:t>_____________________</w:t>
      </w:r>
    </w:p>
    <w:p w:rsidR="00C21B10" w:rsidRDefault="00C21B10" w:rsidP="00C21B10">
      <w:r>
        <w:rPr>
          <w:sz w:val="28"/>
          <w:szCs w:val="28"/>
        </w:rPr>
        <w:t xml:space="preserve">Al Goldsmith, Secretary </w:t>
      </w:r>
    </w:p>
    <w:p w:rsidR="00BD78B6" w:rsidRDefault="00BD78B6"/>
    <w:sectPr w:rsidR="00BD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10"/>
    <w:rsid w:val="00170607"/>
    <w:rsid w:val="002311D6"/>
    <w:rsid w:val="003922C8"/>
    <w:rsid w:val="004E5175"/>
    <w:rsid w:val="00BD78B6"/>
    <w:rsid w:val="00C21B10"/>
    <w:rsid w:val="00CD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4EDF0-AFE3-4C5A-AB22-A680D7E2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Treadway</dc:creator>
  <cp:keywords/>
  <dc:description/>
  <cp:lastModifiedBy>Anita Treadway</cp:lastModifiedBy>
  <cp:revision>3</cp:revision>
  <cp:lastPrinted>2017-05-19T06:46:00Z</cp:lastPrinted>
  <dcterms:created xsi:type="dcterms:W3CDTF">2017-05-19T05:41:00Z</dcterms:created>
  <dcterms:modified xsi:type="dcterms:W3CDTF">2017-05-19T06:46:00Z</dcterms:modified>
</cp:coreProperties>
</file>